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30" w:rsidRDefault="00285030" w:rsidP="00377342">
      <w:pPr>
        <w:pStyle w:val="Titel"/>
        <w:spacing w:before="400" w:after="0"/>
        <w:jc w:val="both"/>
        <w:rPr>
          <w:bCs/>
          <w:i/>
          <w:sz w:val="24"/>
          <w:szCs w:val="22"/>
        </w:rPr>
      </w:pPr>
    </w:p>
    <w:p w:rsidR="00645FD9" w:rsidRDefault="00645FD9" w:rsidP="00645FD9">
      <w:pPr>
        <w:spacing w:before="2" w:line="268" w:lineRule="exact"/>
        <w:ind w:left="72"/>
        <w:jc w:val="both"/>
        <w:textAlignment w:val="baseline"/>
        <w:rPr>
          <w:rFonts w:ascii="Arial" w:eastAsia="Arial" w:hAnsi="Arial"/>
          <w:b/>
          <w:i/>
          <w:color w:val="000000"/>
          <w:spacing w:val="5"/>
          <w:sz w:val="24"/>
          <w:lang w:val="de-DE"/>
        </w:rPr>
      </w:pPr>
      <w:r>
        <w:rPr>
          <w:rFonts w:ascii="Arial" w:eastAsia="Arial" w:hAnsi="Arial"/>
          <w:b/>
          <w:i/>
          <w:color w:val="000000"/>
          <w:spacing w:val="5"/>
          <w:sz w:val="24"/>
          <w:lang w:val="de-DE"/>
        </w:rPr>
        <w:t xml:space="preserve">Medienmitteilung </w:t>
      </w:r>
      <w:r w:rsidR="006C7D64">
        <w:rPr>
          <w:rFonts w:ascii="Arial" w:eastAsia="Arial" w:hAnsi="Arial"/>
          <w:b/>
          <w:i/>
          <w:color w:val="000000"/>
          <w:spacing w:val="5"/>
          <w:sz w:val="24"/>
          <w:lang w:val="de-DE"/>
        </w:rPr>
        <w:t>vom</w:t>
      </w:r>
      <w:r w:rsidR="002F31C9">
        <w:rPr>
          <w:rFonts w:ascii="Arial" w:eastAsia="Arial" w:hAnsi="Arial"/>
          <w:b/>
          <w:i/>
          <w:color w:val="000000"/>
          <w:spacing w:val="5"/>
          <w:sz w:val="24"/>
          <w:lang w:val="de-DE"/>
        </w:rPr>
        <w:t xml:space="preserve"> 02. Mai 2025</w:t>
      </w:r>
    </w:p>
    <w:p w:rsidR="006C7D64" w:rsidRDefault="006C7D64" w:rsidP="006C7D64">
      <w:pPr>
        <w:spacing w:after="0" w:line="325" w:lineRule="exact"/>
        <w:ind w:left="74"/>
        <w:jc w:val="both"/>
        <w:textAlignment w:val="baseline"/>
        <w:rPr>
          <w:rFonts w:ascii="Arial" w:eastAsia="Arial" w:hAnsi="Arial"/>
          <w:b/>
          <w:color w:val="000000"/>
          <w:spacing w:val="-1"/>
          <w:sz w:val="29"/>
          <w:lang w:val="de-DE"/>
        </w:rPr>
      </w:pPr>
    </w:p>
    <w:p w:rsidR="00645FD9" w:rsidRDefault="00645FD9" w:rsidP="00645FD9">
      <w:pPr>
        <w:spacing w:before="658" w:line="325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-1"/>
          <w:sz w:val="29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9"/>
          <w:lang w:val="de-DE"/>
        </w:rPr>
        <w:t>Mitteilungen aus dem Stadtrat Steckborn</w:t>
      </w:r>
    </w:p>
    <w:p w:rsidR="00FC1763" w:rsidRDefault="00FC1763" w:rsidP="00FC1763">
      <w:pPr>
        <w:spacing w:after="0" w:line="246" w:lineRule="exact"/>
        <w:ind w:left="74"/>
        <w:jc w:val="both"/>
        <w:textAlignment w:val="baseline"/>
        <w:rPr>
          <w:rFonts w:ascii="Arial" w:eastAsia="Arial" w:hAnsi="Arial"/>
          <w:b/>
          <w:lang w:val="de-DE"/>
        </w:rPr>
      </w:pPr>
    </w:p>
    <w:p w:rsidR="00F6482E" w:rsidRDefault="00920859" w:rsidP="00377342">
      <w:pPr>
        <w:spacing w:before="538" w:after="120" w:line="246" w:lineRule="exact"/>
        <w:ind w:left="72"/>
        <w:jc w:val="both"/>
        <w:textAlignment w:val="baseline"/>
        <w:rPr>
          <w:rFonts w:ascii="Arial" w:eastAsia="Arial" w:hAnsi="Arial"/>
          <w:b/>
          <w:lang w:val="de-DE"/>
        </w:rPr>
      </w:pPr>
      <w:r>
        <w:rPr>
          <w:rFonts w:ascii="Arial" w:eastAsia="Arial" w:hAnsi="Arial"/>
          <w:b/>
          <w:lang w:val="de-DE"/>
        </w:rPr>
        <w:t xml:space="preserve">Wahl </w:t>
      </w:r>
      <w:r w:rsidR="00F6482E">
        <w:rPr>
          <w:rFonts w:ascii="Arial" w:eastAsia="Arial" w:hAnsi="Arial"/>
          <w:b/>
          <w:lang w:val="de-DE"/>
        </w:rPr>
        <w:t xml:space="preserve">eines neuen Vize-Stadtpräsidenten </w:t>
      </w:r>
    </w:p>
    <w:p w:rsidR="00F6482E" w:rsidRDefault="00F6482E" w:rsidP="00377342">
      <w:pPr>
        <w:spacing w:line="304" w:lineRule="exact"/>
        <w:ind w:left="74" w:right="215"/>
        <w:jc w:val="both"/>
        <w:textAlignment w:val="baseline"/>
        <w:rPr>
          <w:rFonts w:ascii="Arial" w:eastAsia="Arial" w:hAnsi="Arial"/>
          <w:lang w:val="de-DE"/>
        </w:rPr>
      </w:pPr>
      <w:r>
        <w:rPr>
          <w:rFonts w:ascii="Arial" w:eastAsia="Arial" w:hAnsi="Arial"/>
          <w:lang w:val="de-DE"/>
        </w:rPr>
        <w:t xml:space="preserve">An der Sitzung vom 29. April hat der Stadtrat mit Markus Michel einen neuen Vize-Stadtpräsidenten </w:t>
      </w:r>
      <w:r w:rsidR="002A5DA6">
        <w:rPr>
          <w:rFonts w:ascii="Arial" w:eastAsia="Arial" w:hAnsi="Arial"/>
          <w:lang w:val="de-DE"/>
        </w:rPr>
        <w:t xml:space="preserve">bis zum Ende der laufenden Legislatur 2023-2027 </w:t>
      </w:r>
      <w:r>
        <w:rPr>
          <w:rFonts w:ascii="Arial" w:eastAsia="Arial" w:hAnsi="Arial"/>
          <w:lang w:val="de-DE"/>
        </w:rPr>
        <w:t xml:space="preserve">gewählt. Er übernimmt ab 01. Mai das Amt vom </w:t>
      </w:r>
      <w:r w:rsidR="00E564B5">
        <w:rPr>
          <w:rFonts w:ascii="Arial" w:eastAsia="Arial" w:hAnsi="Arial"/>
          <w:lang w:val="de-DE"/>
        </w:rPr>
        <w:t>demissionierten</w:t>
      </w:r>
      <w:r>
        <w:rPr>
          <w:rFonts w:ascii="Arial" w:eastAsia="Arial" w:hAnsi="Arial"/>
          <w:lang w:val="de-DE"/>
        </w:rPr>
        <w:t xml:space="preserve"> Roman Donatsch. Markus Michel ist seit Juni 2019 Mitglied im Stadtrat.</w:t>
      </w:r>
    </w:p>
    <w:p w:rsidR="00F869D3" w:rsidRPr="00F869D3" w:rsidRDefault="00E54D32" w:rsidP="00377342">
      <w:pPr>
        <w:spacing w:before="538" w:after="120" w:line="246" w:lineRule="exact"/>
        <w:ind w:left="72"/>
        <w:jc w:val="both"/>
        <w:textAlignment w:val="baseline"/>
        <w:rPr>
          <w:rFonts w:ascii="Arial" w:eastAsia="Arial" w:hAnsi="Arial"/>
          <w:b/>
          <w:lang w:val="de-DE"/>
        </w:rPr>
      </w:pPr>
      <w:r>
        <w:rPr>
          <w:rFonts w:ascii="Arial" w:eastAsia="Arial" w:hAnsi="Arial"/>
          <w:b/>
          <w:lang w:val="de-DE"/>
        </w:rPr>
        <w:t>Wahltermin für die Ersatzwahl eines Mitglieds des Stadtrats festgelegt</w:t>
      </w:r>
    </w:p>
    <w:p w:rsidR="00E54D32" w:rsidRDefault="00E54D32" w:rsidP="00377342">
      <w:pPr>
        <w:spacing w:line="304" w:lineRule="exact"/>
        <w:ind w:left="72" w:right="216"/>
        <w:jc w:val="both"/>
        <w:textAlignment w:val="baseline"/>
        <w:rPr>
          <w:rFonts w:ascii="Arial" w:eastAsia="Arial" w:hAnsi="Arial"/>
          <w:lang w:val="de-DE"/>
        </w:rPr>
      </w:pPr>
      <w:r>
        <w:rPr>
          <w:rFonts w:ascii="Arial" w:eastAsia="Arial" w:hAnsi="Arial"/>
          <w:lang w:val="de-DE"/>
        </w:rPr>
        <w:t xml:space="preserve">Der Sitz des per Ende April zurückgetretenen Stadtrats Roman Donatsch ist </w:t>
      </w:r>
      <w:r w:rsidR="002A5DA6">
        <w:rPr>
          <w:rFonts w:ascii="Arial" w:eastAsia="Arial" w:hAnsi="Arial"/>
          <w:lang w:val="de-DE"/>
        </w:rPr>
        <w:t xml:space="preserve">wieder </w:t>
      </w:r>
      <w:r>
        <w:rPr>
          <w:rFonts w:ascii="Arial" w:eastAsia="Arial" w:hAnsi="Arial"/>
          <w:lang w:val="de-DE"/>
        </w:rPr>
        <w:t xml:space="preserve">zu besetzen. Mit der Zielsetzung, dass der Gesamt-Stadtrat möglichst </w:t>
      </w:r>
      <w:r w:rsidR="002A5DA6">
        <w:rPr>
          <w:rFonts w:ascii="Arial" w:eastAsia="Arial" w:hAnsi="Arial"/>
          <w:lang w:val="de-DE"/>
        </w:rPr>
        <w:t>bald</w:t>
      </w:r>
      <w:r>
        <w:rPr>
          <w:rFonts w:ascii="Arial" w:eastAsia="Arial" w:hAnsi="Arial"/>
          <w:lang w:val="de-DE"/>
        </w:rPr>
        <w:t xml:space="preserve"> wieder vollständig </w:t>
      </w:r>
      <w:r w:rsidR="00824A51">
        <w:rPr>
          <w:rFonts w:ascii="Arial" w:eastAsia="Arial" w:hAnsi="Arial"/>
          <w:lang w:val="de-DE"/>
        </w:rPr>
        <w:t xml:space="preserve">sein soll, </w:t>
      </w:r>
      <w:r>
        <w:rPr>
          <w:rFonts w:ascii="Arial" w:eastAsia="Arial" w:hAnsi="Arial"/>
          <w:lang w:val="de-DE"/>
        </w:rPr>
        <w:t xml:space="preserve">wurde </w:t>
      </w:r>
      <w:r w:rsidR="00824A51">
        <w:rPr>
          <w:rFonts w:ascii="Arial" w:eastAsia="Arial" w:hAnsi="Arial"/>
          <w:lang w:val="de-DE"/>
        </w:rPr>
        <w:t xml:space="preserve">an der </w:t>
      </w:r>
      <w:r w:rsidR="002A5DA6">
        <w:rPr>
          <w:rFonts w:ascii="Arial" w:eastAsia="Arial" w:hAnsi="Arial"/>
          <w:lang w:val="de-DE"/>
        </w:rPr>
        <w:t xml:space="preserve">letzten </w:t>
      </w:r>
      <w:r w:rsidR="00824A51">
        <w:rPr>
          <w:rFonts w:ascii="Arial" w:eastAsia="Arial" w:hAnsi="Arial"/>
          <w:lang w:val="de-DE"/>
        </w:rPr>
        <w:t xml:space="preserve">Stadtratssitzung vom 29. April </w:t>
      </w:r>
      <w:r w:rsidR="00E564B5">
        <w:rPr>
          <w:rFonts w:ascii="Arial" w:eastAsia="Arial" w:hAnsi="Arial"/>
          <w:lang w:val="de-DE"/>
        </w:rPr>
        <w:t xml:space="preserve">2025 </w:t>
      </w:r>
      <w:r>
        <w:rPr>
          <w:rFonts w:ascii="Arial" w:eastAsia="Arial" w:hAnsi="Arial"/>
          <w:lang w:val="de-DE"/>
        </w:rPr>
        <w:t xml:space="preserve">der </w:t>
      </w:r>
      <w:r w:rsidRPr="00824A51">
        <w:rPr>
          <w:rFonts w:ascii="Arial" w:eastAsia="Arial" w:hAnsi="Arial"/>
          <w:b/>
          <w:lang w:val="de-DE"/>
        </w:rPr>
        <w:t xml:space="preserve">1. Wahlgang auf Sonntag, </w:t>
      </w:r>
      <w:r w:rsidR="002A5DA6">
        <w:rPr>
          <w:rFonts w:ascii="Arial" w:eastAsia="Arial" w:hAnsi="Arial"/>
          <w:b/>
          <w:lang w:val="de-DE"/>
        </w:rPr>
        <w:br/>
      </w:r>
      <w:r w:rsidRPr="00824A51">
        <w:rPr>
          <w:rFonts w:ascii="Arial" w:eastAsia="Arial" w:hAnsi="Arial"/>
          <w:b/>
          <w:lang w:val="de-DE"/>
        </w:rPr>
        <w:t xml:space="preserve">17. August 2025 und </w:t>
      </w:r>
      <w:r w:rsidR="002A5DA6">
        <w:rPr>
          <w:rFonts w:ascii="Arial" w:eastAsia="Arial" w:hAnsi="Arial"/>
          <w:b/>
          <w:lang w:val="de-DE"/>
        </w:rPr>
        <w:t>ein</w:t>
      </w:r>
      <w:r w:rsidRPr="00824A51">
        <w:rPr>
          <w:rFonts w:ascii="Arial" w:eastAsia="Arial" w:hAnsi="Arial"/>
          <w:b/>
          <w:lang w:val="de-DE"/>
        </w:rPr>
        <w:t xml:space="preserve"> allfällig</w:t>
      </w:r>
      <w:r w:rsidR="00824A51" w:rsidRPr="00824A51">
        <w:rPr>
          <w:rFonts w:ascii="Arial" w:eastAsia="Arial" w:hAnsi="Arial"/>
          <w:b/>
          <w:lang w:val="de-DE"/>
        </w:rPr>
        <w:t>e</w:t>
      </w:r>
      <w:r w:rsidR="002A5DA6">
        <w:rPr>
          <w:rFonts w:ascii="Arial" w:eastAsia="Arial" w:hAnsi="Arial"/>
          <w:b/>
          <w:lang w:val="de-DE"/>
        </w:rPr>
        <w:t>r</w:t>
      </w:r>
      <w:r w:rsidRPr="00824A51">
        <w:rPr>
          <w:rFonts w:ascii="Arial" w:eastAsia="Arial" w:hAnsi="Arial"/>
          <w:b/>
          <w:lang w:val="de-DE"/>
        </w:rPr>
        <w:t xml:space="preserve"> 2. Wahlgang auf den 07. September 2025 festgelegt.</w:t>
      </w:r>
      <w:r w:rsidRPr="00824A51">
        <w:rPr>
          <w:rFonts w:ascii="Arial" w:eastAsia="Arial" w:hAnsi="Arial"/>
          <w:lang w:val="de-DE"/>
        </w:rPr>
        <w:t xml:space="preserve"> </w:t>
      </w:r>
      <w:r w:rsidR="00824A51">
        <w:rPr>
          <w:rFonts w:ascii="Arial" w:eastAsia="Arial" w:hAnsi="Arial"/>
          <w:lang w:val="de-DE"/>
        </w:rPr>
        <w:t xml:space="preserve">Mit der zeitnahen Wahl </w:t>
      </w:r>
      <w:r w:rsidR="002A5DA6">
        <w:rPr>
          <w:rFonts w:ascii="Arial" w:eastAsia="Arial" w:hAnsi="Arial"/>
          <w:lang w:val="de-DE"/>
        </w:rPr>
        <w:t>soll</w:t>
      </w:r>
      <w:r w:rsidR="00824A51">
        <w:rPr>
          <w:rFonts w:ascii="Arial" w:eastAsia="Arial" w:hAnsi="Arial"/>
          <w:lang w:val="de-DE"/>
        </w:rPr>
        <w:t xml:space="preserve"> dem</w:t>
      </w:r>
      <w:r w:rsidR="00824A51">
        <w:rPr>
          <w:rFonts w:ascii="Arial" w:eastAsia="Arial" w:hAnsi="Arial"/>
          <w:lang w:val="de-DE"/>
        </w:rPr>
        <w:t xml:space="preserve"> neu zu wählende</w:t>
      </w:r>
      <w:r w:rsidR="00824A51">
        <w:rPr>
          <w:rFonts w:ascii="Arial" w:eastAsia="Arial" w:hAnsi="Arial"/>
          <w:lang w:val="de-DE"/>
        </w:rPr>
        <w:t>n</w:t>
      </w:r>
      <w:r w:rsidR="00824A51">
        <w:rPr>
          <w:rFonts w:ascii="Arial" w:eastAsia="Arial" w:hAnsi="Arial"/>
          <w:lang w:val="de-DE"/>
        </w:rPr>
        <w:t xml:space="preserve"> Ressortleiter / Ressortleiterin Finanzen </w:t>
      </w:r>
      <w:r w:rsidR="00824A51">
        <w:rPr>
          <w:rFonts w:ascii="Arial" w:eastAsia="Arial" w:hAnsi="Arial"/>
          <w:lang w:val="de-DE"/>
        </w:rPr>
        <w:t xml:space="preserve">ermöglicht werden, während des im Herbst laufenden </w:t>
      </w:r>
      <w:r w:rsidR="00824A51">
        <w:rPr>
          <w:rFonts w:ascii="Arial" w:eastAsia="Arial" w:hAnsi="Arial"/>
          <w:lang w:val="de-DE"/>
        </w:rPr>
        <w:t>Budgetprozess</w:t>
      </w:r>
      <w:r w:rsidR="00E564B5">
        <w:rPr>
          <w:rFonts w:ascii="Arial" w:eastAsia="Arial" w:hAnsi="Arial"/>
          <w:lang w:val="de-DE"/>
        </w:rPr>
        <w:t>es</w:t>
      </w:r>
      <w:r w:rsidR="00824A51">
        <w:rPr>
          <w:rFonts w:ascii="Arial" w:eastAsia="Arial" w:hAnsi="Arial"/>
          <w:lang w:val="de-DE"/>
        </w:rPr>
        <w:t xml:space="preserve"> </w:t>
      </w:r>
      <w:r w:rsidR="00E564B5">
        <w:rPr>
          <w:rFonts w:ascii="Arial" w:eastAsia="Arial" w:hAnsi="Arial"/>
          <w:lang w:val="de-DE"/>
        </w:rPr>
        <w:t xml:space="preserve">eine aktive Rolle in seinem Ressort übernehmen </w:t>
      </w:r>
      <w:r w:rsidR="00824A51">
        <w:rPr>
          <w:rFonts w:ascii="Arial" w:eastAsia="Arial" w:hAnsi="Arial"/>
          <w:lang w:val="de-DE"/>
        </w:rPr>
        <w:t xml:space="preserve">zu können. </w:t>
      </w:r>
    </w:p>
    <w:p w:rsidR="00824A51" w:rsidRDefault="00824A51" w:rsidP="00377342">
      <w:pPr>
        <w:spacing w:line="304" w:lineRule="exact"/>
        <w:ind w:left="72" w:right="216"/>
        <w:jc w:val="both"/>
        <w:textAlignment w:val="baseline"/>
        <w:rPr>
          <w:rFonts w:ascii="Arial" w:eastAsia="Arial" w:hAnsi="Arial"/>
          <w:lang w:val="de-DE"/>
        </w:rPr>
      </w:pPr>
      <w:r>
        <w:rPr>
          <w:rFonts w:ascii="Arial" w:eastAsia="Arial" w:hAnsi="Arial"/>
          <w:lang w:val="de-DE"/>
        </w:rPr>
        <w:t>Bis zur Ersatzwahl des neuen Stadtratsmitglieds übernimmt Moritz Eggenberger die Stellvertretung des Ressorts Finanzen</w:t>
      </w:r>
      <w:r w:rsidR="00FC1763">
        <w:rPr>
          <w:rFonts w:ascii="Arial" w:eastAsia="Arial" w:hAnsi="Arial"/>
          <w:lang w:val="de-DE"/>
        </w:rPr>
        <w:t xml:space="preserve"> und</w:t>
      </w:r>
      <w:r>
        <w:rPr>
          <w:rFonts w:ascii="Arial" w:eastAsia="Arial" w:hAnsi="Arial"/>
          <w:lang w:val="de-DE"/>
        </w:rPr>
        <w:t xml:space="preserve"> Kult</w:t>
      </w:r>
      <w:bookmarkStart w:id="0" w:name="_GoBack"/>
      <w:bookmarkEnd w:id="0"/>
      <w:r>
        <w:rPr>
          <w:rFonts w:ascii="Arial" w:eastAsia="Arial" w:hAnsi="Arial"/>
          <w:lang w:val="de-DE"/>
        </w:rPr>
        <w:t xml:space="preserve">ur und wird </w:t>
      </w:r>
      <w:r w:rsidR="00E564B5">
        <w:rPr>
          <w:rFonts w:ascii="Arial" w:eastAsia="Arial" w:hAnsi="Arial"/>
          <w:lang w:val="de-DE"/>
        </w:rPr>
        <w:t xml:space="preserve">dabei </w:t>
      </w:r>
      <w:r>
        <w:rPr>
          <w:rFonts w:ascii="Arial" w:eastAsia="Arial" w:hAnsi="Arial"/>
          <w:lang w:val="de-DE"/>
        </w:rPr>
        <w:t xml:space="preserve">von seinen Ratsmitgliedern unterstützt. </w:t>
      </w:r>
    </w:p>
    <w:p w:rsidR="00824A51" w:rsidRDefault="002A5DA6" w:rsidP="00377342">
      <w:pPr>
        <w:spacing w:line="304" w:lineRule="exact"/>
        <w:ind w:left="72" w:right="216"/>
        <w:jc w:val="both"/>
        <w:textAlignment w:val="baseline"/>
        <w:rPr>
          <w:rFonts w:ascii="Arial" w:eastAsia="Arial" w:hAnsi="Arial"/>
          <w:lang w:val="de-DE"/>
        </w:rPr>
      </w:pPr>
      <w:r>
        <w:rPr>
          <w:lang w:val="de-DE"/>
        </w:rPr>
        <w:t>Vorschläge zur Aufnahme auf die Namenliste sind der Stadtkanzlei bis spätestens am Montag, 23. Juni 2025</w:t>
      </w:r>
      <w:r w:rsidR="006C7D64">
        <w:rPr>
          <w:lang w:val="de-DE"/>
        </w:rPr>
        <w:t xml:space="preserve"> um 16.</w:t>
      </w:r>
      <w:r>
        <w:rPr>
          <w:lang w:val="de-DE"/>
        </w:rPr>
        <w:t>00 Uhr einzureichen. Das entsprechende F</w:t>
      </w:r>
      <w:r w:rsidR="006C7D64">
        <w:rPr>
          <w:lang w:val="de-DE"/>
        </w:rPr>
        <w:t>ormular wird anfangs Mai auf der</w:t>
      </w:r>
      <w:r>
        <w:rPr>
          <w:lang w:val="de-DE"/>
        </w:rPr>
        <w:t xml:space="preserve"> Webseite der Stadt Steckborn publiziert. </w:t>
      </w:r>
    </w:p>
    <w:sectPr w:rsidR="00824A51" w:rsidSect="00F755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418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63" w:rsidRDefault="00754663" w:rsidP="00757C88">
      <w:pPr>
        <w:spacing w:after="0" w:line="240" w:lineRule="auto"/>
      </w:pPr>
      <w:r>
        <w:separator/>
      </w:r>
    </w:p>
  </w:endnote>
  <w:endnote w:type="continuationSeparator" w:id="0">
    <w:p w:rsidR="00754663" w:rsidRDefault="00754663" w:rsidP="0075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1559"/>
      <w:gridCol w:w="1559"/>
      <w:gridCol w:w="1559"/>
      <w:gridCol w:w="1559"/>
      <w:gridCol w:w="1559"/>
    </w:tblGrid>
    <w:tr w:rsidR="00F75522" w:rsidRPr="007260B2" w:rsidTr="009F7BD7">
      <w:trPr>
        <w:trHeight w:hRule="exact" w:val="720"/>
      </w:trPr>
      <w:tc>
        <w:tcPr>
          <w:tcW w:w="1559" w:type="dxa"/>
          <w:vAlign w:val="bottom"/>
        </w:tcPr>
        <w:p w:rsidR="00F75522" w:rsidRPr="007260B2" w:rsidRDefault="00F75522" w:rsidP="009F7BD7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F75522" w:rsidRPr="007260B2" w:rsidRDefault="00F75522" w:rsidP="009F7BD7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F75522" w:rsidRPr="007260B2" w:rsidRDefault="00F75522" w:rsidP="009F7BD7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F75522" w:rsidRPr="007260B2" w:rsidRDefault="00F75522" w:rsidP="009F7BD7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F75522" w:rsidRPr="007260B2" w:rsidRDefault="00F75522" w:rsidP="009F7BD7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F75522" w:rsidRPr="007260B2" w:rsidRDefault="00F75522" w:rsidP="009F7BD7">
          <w:pPr>
            <w:pStyle w:val="Fuzeile"/>
            <w:rPr>
              <w:sz w:val="16"/>
              <w:szCs w:val="16"/>
            </w:rPr>
          </w:pPr>
          <w:r w:rsidRPr="007260B2">
            <w:rPr>
              <w:sz w:val="16"/>
              <w:szCs w:val="16"/>
            </w:rPr>
            <w:t xml:space="preserve">Seite </w:t>
          </w:r>
          <w:r w:rsidRPr="007260B2">
            <w:rPr>
              <w:sz w:val="16"/>
              <w:szCs w:val="16"/>
            </w:rPr>
            <w:fldChar w:fldCharType="begin"/>
          </w:r>
          <w:r w:rsidRPr="007260B2">
            <w:rPr>
              <w:sz w:val="16"/>
              <w:szCs w:val="16"/>
            </w:rPr>
            <w:instrText xml:space="preserve"> PAGE  \* Arabic  \* MERGEFORMAT </w:instrText>
          </w:r>
          <w:r w:rsidRPr="007260B2">
            <w:rPr>
              <w:sz w:val="16"/>
              <w:szCs w:val="16"/>
            </w:rPr>
            <w:fldChar w:fldCharType="separate"/>
          </w:r>
          <w:r w:rsidR="00FC1763">
            <w:rPr>
              <w:noProof/>
              <w:sz w:val="16"/>
              <w:szCs w:val="16"/>
            </w:rPr>
            <w:t>4</w:t>
          </w:r>
          <w:r w:rsidRPr="007260B2">
            <w:rPr>
              <w:sz w:val="16"/>
              <w:szCs w:val="16"/>
            </w:rPr>
            <w:fldChar w:fldCharType="end"/>
          </w:r>
          <w:r w:rsidRPr="007260B2">
            <w:rPr>
              <w:sz w:val="16"/>
              <w:szCs w:val="16"/>
            </w:rPr>
            <w:t xml:space="preserve"> von </w:t>
          </w:r>
          <w:r w:rsidR="00F32EF0" w:rsidRPr="007260B2">
            <w:rPr>
              <w:sz w:val="16"/>
              <w:szCs w:val="16"/>
            </w:rPr>
            <w:fldChar w:fldCharType="begin"/>
          </w:r>
          <w:r w:rsidR="00F32EF0" w:rsidRPr="007260B2">
            <w:rPr>
              <w:sz w:val="16"/>
              <w:szCs w:val="16"/>
            </w:rPr>
            <w:instrText xml:space="preserve"> NUMPAGES   \* MERGEFORMAT </w:instrText>
          </w:r>
          <w:r w:rsidR="00F32EF0" w:rsidRPr="007260B2">
            <w:rPr>
              <w:sz w:val="16"/>
              <w:szCs w:val="16"/>
            </w:rPr>
            <w:fldChar w:fldCharType="separate"/>
          </w:r>
          <w:r w:rsidR="00976BF4">
            <w:rPr>
              <w:noProof/>
              <w:sz w:val="16"/>
              <w:szCs w:val="16"/>
            </w:rPr>
            <w:t>1</w:t>
          </w:r>
          <w:r w:rsidR="00F32EF0" w:rsidRPr="007260B2">
            <w:rPr>
              <w:noProof/>
              <w:sz w:val="16"/>
              <w:szCs w:val="16"/>
            </w:rPr>
            <w:fldChar w:fldCharType="end"/>
          </w:r>
        </w:p>
      </w:tc>
    </w:tr>
  </w:tbl>
  <w:p w:rsidR="00F75522" w:rsidRPr="00F75522" w:rsidRDefault="00F75522" w:rsidP="00F75522">
    <w:pPr>
      <w:pStyle w:val="Fuzeile"/>
      <w:rPr>
        <w:sz w:val="2"/>
        <w:szCs w:val="2"/>
      </w:rPr>
    </w:pPr>
  </w:p>
  <w:p w:rsidR="00F75522" w:rsidRPr="00F75522" w:rsidRDefault="00F75522" w:rsidP="00473F04">
    <w:pPr>
      <w:pStyle w:val="Fuzeile"/>
      <w:rPr>
        <w:sz w:val="2"/>
        <w:szCs w:val="2"/>
      </w:rPr>
    </w:pPr>
  </w:p>
  <w:p w:rsidR="00806E1D" w:rsidRDefault="00806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1559"/>
      <w:gridCol w:w="1559"/>
      <w:gridCol w:w="1559"/>
      <w:gridCol w:w="1559"/>
      <w:gridCol w:w="1559"/>
    </w:tblGrid>
    <w:tr w:rsidR="00473F04" w:rsidRPr="007260B2" w:rsidTr="00F75522">
      <w:trPr>
        <w:trHeight w:hRule="exact" w:val="840"/>
      </w:trPr>
      <w:tc>
        <w:tcPr>
          <w:tcW w:w="1559" w:type="dxa"/>
          <w:vAlign w:val="bottom"/>
        </w:tcPr>
        <w:p w:rsidR="00473F04" w:rsidRPr="007260B2" w:rsidRDefault="00473F04" w:rsidP="00CF55C5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473F04" w:rsidRPr="007260B2" w:rsidRDefault="00473F04" w:rsidP="00CF55C5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473F04" w:rsidRPr="007260B2" w:rsidRDefault="00473F04" w:rsidP="00CF55C5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F75522" w:rsidRPr="007260B2" w:rsidRDefault="00333132" w:rsidP="00CF55C5">
          <w:pPr>
            <w:pStyle w:val="Fuzeile"/>
            <w:rPr>
              <w:b/>
              <w:sz w:val="16"/>
              <w:szCs w:val="16"/>
            </w:rPr>
          </w:pPr>
          <w:r w:rsidRPr="007260B2">
            <w:rPr>
              <w:b/>
              <w:sz w:val="16"/>
              <w:szCs w:val="16"/>
            </w:rPr>
            <w:t>Stadtverwaltung</w:t>
          </w:r>
        </w:p>
        <w:p w:rsidR="00333132" w:rsidRPr="007260B2" w:rsidRDefault="00333132" w:rsidP="00CF55C5">
          <w:pPr>
            <w:pStyle w:val="Fuzeile"/>
            <w:rPr>
              <w:sz w:val="16"/>
              <w:szCs w:val="16"/>
            </w:rPr>
          </w:pPr>
        </w:p>
      </w:tc>
      <w:tc>
        <w:tcPr>
          <w:tcW w:w="1559" w:type="dxa"/>
          <w:vAlign w:val="bottom"/>
        </w:tcPr>
        <w:p w:rsidR="00473F04" w:rsidRPr="007260B2" w:rsidRDefault="00333132" w:rsidP="00CF55C5">
          <w:pPr>
            <w:pStyle w:val="Fuzeile"/>
            <w:rPr>
              <w:sz w:val="16"/>
              <w:szCs w:val="16"/>
            </w:rPr>
          </w:pPr>
          <w:r w:rsidRPr="007260B2">
            <w:rPr>
              <w:sz w:val="16"/>
              <w:szCs w:val="16"/>
            </w:rPr>
            <w:t>Seestrasse 123</w:t>
          </w:r>
        </w:p>
        <w:p w:rsidR="00333132" w:rsidRPr="007260B2" w:rsidRDefault="00333132" w:rsidP="00CF55C5">
          <w:pPr>
            <w:pStyle w:val="Fuzeile"/>
            <w:rPr>
              <w:sz w:val="16"/>
              <w:szCs w:val="16"/>
            </w:rPr>
          </w:pPr>
          <w:r w:rsidRPr="007260B2">
            <w:rPr>
              <w:sz w:val="16"/>
              <w:szCs w:val="16"/>
            </w:rPr>
            <w:t>8266 Steckborn</w:t>
          </w:r>
        </w:p>
      </w:tc>
      <w:tc>
        <w:tcPr>
          <w:tcW w:w="1559" w:type="dxa"/>
          <w:vAlign w:val="bottom"/>
        </w:tcPr>
        <w:p w:rsidR="00333132" w:rsidRPr="007260B2" w:rsidRDefault="00333132" w:rsidP="00CF55C5">
          <w:pPr>
            <w:pStyle w:val="Fuzeile"/>
            <w:rPr>
              <w:sz w:val="16"/>
              <w:szCs w:val="16"/>
            </w:rPr>
          </w:pPr>
          <w:r w:rsidRPr="007260B2">
            <w:rPr>
              <w:sz w:val="16"/>
              <w:szCs w:val="16"/>
            </w:rPr>
            <w:t>+41 (0)58 346 20 0</w:t>
          </w:r>
          <w:r w:rsidR="007B7DA4">
            <w:rPr>
              <w:sz w:val="16"/>
              <w:szCs w:val="16"/>
            </w:rPr>
            <w:t>5</w:t>
          </w:r>
        </w:p>
        <w:p w:rsidR="00785904" w:rsidRPr="007260B2" w:rsidRDefault="00785904" w:rsidP="00CF55C5">
          <w:pPr>
            <w:pStyle w:val="Fuzeile"/>
            <w:rPr>
              <w:sz w:val="16"/>
              <w:szCs w:val="16"/>
            </w:rPr>
          </w:pPr>
          <w:r w:rsidRPr="007260B2">
            <w:rPr>
              <w:sz w:val="16"/>
              <w:szCs w:val="16"/>
            </w:rPr>
            <w:t>www.steckborn.ch</w:t>
          </w:r>
        </w:p>
      </w:tc>
    </w:tr>
  </w:tbl>
  <w:p w:rsidR="00473F04" w:rsidRPr="00F75522" w:rsidRDefault="00473F04" w:rsidP="00E8242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63" w:rsidRDefault="00754663" w:rsidP="00757C88">
      <w:pPr>
        <w:spacing w:after="0" w:line="240" w:lineRule="auto"/>
      </w:pPr>
      <w:r>
        <w:separator/>
      </w:r>
    </w:p>
  </w:footnote>
  <w:footnote w:type="continuationSeparator" w:id="0">
    <w:p w:rsidR="00754663" w:rsidRDefault="00754663" w:rsidP="0075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00470BA3" w:rsidRPr="00473F04" w:rsidTr="00470BA3">
      <w:trPr>
        <w:trHeight w:hRule="exact" w:val="300"/>
      </w:trPr>
      <w:tc>
        <w:tcPr>
          <w:tcW w:w="1559" w:type="dxa"/>
        </w:tcPr>
        <w:p w:rsidR="00470BA3" w:rsidRPr="00473F04" w:rsidRDefault="00470BA3" w:rsidP="009F7BD7">
          <w:pPr>
            <w:pStyle w:val="Fuzeile"/>
          </w:pPr>
        </w:p>
      </w:tc>
      <w:tc>
        <w:tcPr>
          <w:tcW w:w="1559" w:type="dxa"/>
        </w:tcPr>
        <w:p w:rsidR="00470BA3" w:rsidRPr="00473F04" w:rsidRDefault="00470BA3" w:rsidP="009F7BD7">
          <w:pPr>
            <w:pStyle w:val="Fuzeile"/>
          </w:pPr>
        </w:p>
      </w:tc>
      <w:tc>
        <w:tcPr>
          <w:tcW w:w="1559" w:type="dxa"/>
        </w:tcPr>
        <w:p w:rsidR="00470BA3" w:rsidRPr="00473F04" w:rsidRDefault="00470BA3" w:rsidP="009F7BD7">
          <w:pPr>
            <w:pStyle w:val="Fuzeile"/>
          </w:pPr>
        </w:p>
      </w:tc>
    </w:tr>
  </w:tbl>
  <w:p w:rsidR="00B01201" w:rsidRPr="00473F04" w:rsidRDefault="00B01201" w:rsidP="00B01201">
    <w:pPr>
      <w:pStyle w:val="Fuzeile"/>
    </w:pPr>
  </w:p>
  <w:p w:rsidR="00806E1D" w:rsidRDefault="00806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2" w:rsidRDefault="00B01201" w:rsidP="00B01201">
    <w:pPr>
      <w:pStyle w:val="Kopfzeile"/>
    </w:pPr>
    <w:r w:rsidRPr="00CB7B84">
      <w:rPr>
        <w:noProof/>
        <w:lang w:eastAsia="de-CH"/>
      </w:rPr>
      <w:drawing>
        <wp:anchor distT="0" distB="0" distL="114300" distR="114300" simplePos="0" relativeHeight="251659264" behindDoc="0" locked="0" layoutInCell="0" allowOverlap="1" wp14:anchorId="6C9794B1" wp14:editId="0E30402B">
          <wp:simplePos x="0" y="0"/>
          <wp:positionH relativeFrom="column">
            <wp:posOffset>1969770</wp:posOffset>
          </wp:positionH>
          <wp:positionV relativeFrom="page">
            <wp:posOffset>269875</wp:posOffset>
          </wp:positionV>
          <wp:extent cx="1710000" cy="101160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 Steckborn 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1559"/>
      <w:gridCol w:w="1559"/>
      <w:gridCol w:w="3118"/>
    </w:tblGrid>
    <w:tr w:rsidR="00333132" w:rsidRPr="00473F04" w:rsidTr="00333132">
      <w:trPr>
        <w:trHeight w:val="1134"/>
      </w:trPr>
      <w:tc>
        <w:tcPr>
          <w:tcW w:w="3118" w:type="dxa"/>
          <w:vAlign w:val="bottom"/>
        </w:tcPr>
        <w:p w:rsidR="00333132" w:rsidRPr="00333132" w:rsidRDefault="00333132" w:rsidP="00333132">
          <w:pPr>
            <w:pStyle w:val="KeinLeerraum"/>
            <w:rPr>
              <w:b/>
              <w:sz w:val="26"/>
              <w:szCs w:val="26"/>
            </w:rPr>
          </w:pPr>
          <w:r w:rsidRPr="00333132">
            <w:rPr>
              <w:b/>
              <w:sz w:val="26"/>
              <w:szCs w:val="26"/>
            </w:rPr>
            <w:t>Stadt Steckborn</w:t>
          </w:r>
        </w:p>
        <w:p w:rsidR="00333132" w:rsidRPr="00473F04" w:rsidRDefault="003B4643" w:rsidP="007B7DA4">
          <w:pPr>
            <w:pStyle w:val="KeinLeerraum"/>
            <w:spacing w:line="240" w:lineRule="auto"/>
          </w:pPr>
          <w:r>
            <w:t>Stadt</w:t>
          </w:r>
          <w:r w:rsidR="007B7DA4">
            <w:t>kanzlei</w:t>
          </w:r>
        </w:p>
      </w:tc>
      <w:tc>
        <w:tcPr>
          <w:tcW w:w="1559" w:type="dxa"/>
          <w:vAlign w:val="bottom"/>
        </w:tcPr>
        <w:p w:rsidR="00333132" w:rsidRPr="00473F04" w:rsidRDefault="00333132" w:rsidP="00333132">
          <w:pPr>
            <w:pStyle w:val="KeinLeerraum"/>
          </w:pPr>
        </w:p>
      </w:tc>
      <w:tc>
        <w:tcPr>
          <w:tcW w:w="1559" w:type="dxa"/>
          <w:vAlign w:val="bottom"/>
        </w:tcPr>
        <w:p w:rsidR="00333132" w:rsidRPr="00473F04" w:rsidRDefault="00333132" w:rsidP="00333132">
          <w:pPr>
            <w:pStyle w:val="KeinLeerraum"/>
          </w:pPr>
        </w:p>
      </w:tc>
      <w:tc>
        <w:tcPr>
          <w:tcW w:w="3118" w:type="dxa"/>
          <w:vAlign w:val="bottom"/>
        </w:tcPr>
        <w:p w:rsidR="00333132" w:rsidRPr="00473F04" w:rsidRDefault="00333132" w:rsidP="00333132">
          <w:pPr>
            <w:pStyle w:val="KeinLeerraum"/>
          </w:pPr>
        </w:p>
      </w:tc>
    </w:tr>
  </w:tbl>
  <w:p w:rsidR="00333132" w:rsidRDefault="00333132" w:rsidP="00B012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8DF"/>
    <w:multiLevelType w:val="hybridMultilevel"/>
    <w:tmpl w:val="A40A7ED4"/>
    <w:lvl w:ilvl="0" w:tplc="71EE437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F472731"/>
    <w:multiLevelType w:val="hybridMultilevel"/>
    <w:tmpl w:val="1256D1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29C"/>
    <w:multiLevelType w:val="hybridMultilevel"/>
    <w:tmpl w:val="E0AA7A08"/>
    <w:lvl w:ilvl="0" w:tplc="0FBE55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907E2"/>
    <w:multiLevelType w:val="multilevel"/>
    <w:tmpl w:val="597C5BA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9118B"/>
    <w:multiLevelType w:val="hybridMultilevel"/>
    <w:tmpl w:val="77DE1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DD7"/>
    <w:multiLevelType w:val="multilevel"/>
    <w:tmpl w:val="C1B616CA"/>
    <w:lvl w:ilvl="0">
      <w:start w:val="1"/>
      <w:numFmt w:val="upperRoman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425" w:hanging="425"/>
      </w:pPr>
      <w:rPr>
        <w:rFonts w:hint="default"/>
      </w:rPr>
    </w:lvl>
    <w:lvl w:ilvl="4">
      <w:start w:val="1"/>
      <w:numFmt w:val="lowerRoman"/>
      <w:pStyle w:val="berschrift5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bullet"/>
      <w:pStyle w:val="berschrift6"/>
      <w:lvlText w:val=""/>
      <w:lvlJc w:val="left"/>
      <w:pPr>
        <w:ind w:left="425" w:hanging="425"/>
      </w:pPr>
      <w:rPr>
        <w:rFonts w:ascii="Symbol" w:hAnsi="Symbol"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AF0479D"/>
    <w:multiLevelType w:val="hybridMultilevel"/>
    <w:tmpl w:val="D7768A62"/>
    <w:lvl w:ilvl="0" w:tplc="F4DE9C68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B090162"/>
    <w:multiLevelType w:val="hybridMultilevel"/>
    <w:tmpl w:val="74E0425E"/>
    <w:lvl w:ilvl="0" w:tplc="ECDC45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D3103A3"/>
    <w:multiLevelType w:val="hybridMultilevel"/>
    <w:tmpl w:val="723E5344"/>
    <w:lvl w:ilvl="0" w:tplc="ECDC4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E35D2"/>
    <w:multiLevelType w:val="hybridMultilevel"/>
    <w:tmpl w:val="BDB2D1E6"/>
    <w:lvl w:ilvl="0" w:tplc="104C7C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6CB1E44"/>
    <w:multiLevelType w:val="hybridMultilevel"/>
    <w:tmpl w:val="B30C7B0E"/>
    <w:lvl w:ilvl="0" w:tplc="ECDC45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E5378B5"/>
    <w:multiLevelType w:val="hybridMultilevel"/>
    <w:tmpl w:val="908A8D9C"/>
    <w:lvl w:ilvl="0" w:tplc="ECDC457E">
      <w:start w:val="1"/>
      <w:numFmt w:val="bullet"/>
      <w:lvlText w:val=""/>
      <w:lvlJc w:val="left"/>
      <w:pPr>
        <w:ind w:left="425" w:hanging="425"/>
      </w:pPr>
      <w:rPr>
        <w:rFonts w:ascii="Symbol" w:hAnsi="Symbol" w:hint="default"/>
      </w:rPr>
    </w:lvl>
    <w:lvl w:ilvl="1" w:tplc="E2E61A26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425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3"/>
    <w:rsid w:val="00000629"/>
    <w:rsid w:val="00032D5B"/>
    <w:rsid w:val="000359D1"/>
    <w:rsid w:val="00047BAD"/>
    <w:rsid w:val="00056A43"/>
    <w:rsid w:val="00060C9D"/>
    <w:rsid w:val="0006301A"/>
    <w:rsid w:val="00071D25"/>
    <w:rsid w:val="00082678"/>
    <w:rsid w:val="00083C75"/>
    <w:rsid w:val="0009405C"/>
    <w:rsid w:val="00096041"/>
    <w:rsid w:val="000B34A9"/>
    <w:rsid w:val="000B37AA"/>
    <w:rsid w:val="000B7703"/>
    <w:rsid w:val="0010173F"/>
    <w:rsid w:val="00114DA2"/>
    <w:rsid w:val="001210B6"/>
    <w:rsid w:val="0013187F"/>
    <w:rsid w:val="00133D68"/>
    <w:rsid w:val="00136FE0"/>
    <w:rsid w:val="001444FE"/>
    <w:rsid w:val="00145C3C"/>
    <w:rsid w:val="00161D72"/>
    <w:rsid w:val="00172CF2"/>
    <w:rsid w:val="00176DE3"/>
    <w:rsid w:val="001822B5"/>
    <w:rsid w:val="00182A3B"/>
    <w:rsid w:val="001B737C"/>
    <w:rsid w:val="001D1CD1"/>
    <w:rsid w:val="001E27A0"/>
    <w:rsid w:val="001E62AB"/>
    <w:rsid w:val="001F1235"/>
    <w:rsid w:val="00202F58"/>
    <w:rsid w:val="00203C7A"/>
    <w:rsid w:val="00212CCF"/>
    <w:rsid w:val="00217FC1"/>
    <w:rsid w:val="00221DAD"/>
    <w:rsid w:val="00224A49"/>
    <w:rsid w:val="002265BF"/>
    <w:rsid w:val="00230FC5"/>
    <w:rsid w:val="00241607"/>
    <w:rsid w:val="00243918"/>
    <w:rsid w:val="002536D7"/>
    <w:rsid w:val="0026480D"/>
    <w:rsid w:val="0026516D"/>
    <w:rsid w:val="002659E9"/>
    <w:rsid w:val="00265D9B"/>
    <w:rsid w:val="00267392"/>
    <w:rsid w:val="00281488"/>
    <w:rsid w:val="00285030"/>
    <w:rsid w:val="00297AD3"/>
    <w:rsid w:val="002A5DA6"/>
    <w:rsid w:val="002C3DEE"/>
    <w:rsid w:val="002E096F"/>
    <w:rsid w:val="002E3DCD"/>
    <w:rsid w:val="002E3E24"/>
    <w:rsid w:val="002E5C80"/>
    <w:rsid w:val="002F122D"/>
    <w:rsid w:val="002F31C9"/>
    <w:rsid w:val="00313E0B"/>
    <w:rsid w:val="00333132"/>
    <w:rsid w:val="00336083"/>
    <w:rsid w:val="0033663C"/>
    <w:rsid w:val="00347DBF"/>
    <w:rsid w:val="0035095D"/>
    <w:rsid w:val="00351AE8"/>
    <w:rsid w:val="0035320C"/>
    <w:rsid w:val="0036181E"/>
    <w:rsid w:val="00362CC1"/>
    <w:rsid w:val="003747C1"/>
    <w:rsid w:val="00377342"/>
    <w:rsid w:val="0038234E"/>
    <w:rsid w:val="00387C9A"/>
    <w:rsid w:val="003A5118"/>
    <w:rsid w:val="003A601E"/>
    <w:rsid w:val="003B08D9"/>
    <w:rsid w:val="003B382E"/>
    <w:rsid w:val="003B4643"/>
    <w:rsid w:val="003C6B01"/>
    <w:rsid w:val="003D6103"/>
    <w:rsid w:val="003E61DA"/>
    <w:rsid w:val="003F6B4B"/>
    <w:rsid w:val="003F6FA0"/>
    <w:rsid w:val="00403B86"/>
    <w:rsid w:val="004105DC"/>
    <w:rsid w:val="0041420E"/>
    <w:rsid w:val="004443C1"/>
    <w:rsid w:val="00447477"/>
    <w:rsid w:val="00452AB3"/>
    <w:rsid w:val="004661F3"/>
    <w:rsid w:val="00470BA3"/>
    <w:rsid w:val="00471005"/>
    <w:rsid w:val="0047250B"/>
    <w:rsid w:val="00473F04"/>
    <w:rsid w:val="00474C7A"/>
    <w:rsid w:val="004A4509"/>
    <w:rsid w:val="004A7E28"/>
    <w:rsid w:val="004B4FF8"/>
    <w:rsid w:val="004B6408"/>
    <w:rsid w:val="004B760C"/>
    <w:rsid w:val="004B7C50"/>
    <w:rsid w:val="004C2F4C"/>
    <w:rsid w:val="004D64E2"/>
    <w:rsid w:val="004F6B0A"/>
    <w:rsid w:val="005008E7"/>
    <w:rsid w:val="0050297C"/>
    <w:rsid w:val="00506166"/>
    <w:rsid w:val="0050703C"/>
    <w:rsid w:val="00522972"/>
    <w:rsid w:val="005419B8"/>
    <w:rsid w:val="00553AAF"/>
    <w:rsid w:val="005563C0"/>
    <w:rsid w:val="005847BC"/>
    <w:rsid w:val="0058565E"/>
    <w:rsid w:val="005908D5"/>
    <w:rsid w:val="00594ED3"/>
    <w:rsid w:val="00595804"/>
    <w:rsid w:val="005A0F57"/>
    <w:rsid w:val="005B2597"/>
    <w:rsid w:val="005C070A"/>
    <w:rsid w:val="005C3E69"/>
    <w:rsid w:val="005D26C0"/>
    <w:rsid w:val="005E3EB0"/>
    <w:rsid w:val="005F637B"/>
    <w:rsid w:val="0060620D"/>
    <w:rsid w:val="0061587B"/>
    <w:rsid w:val="00632E43"/>
    <w:rsid w:val="006372C0"/>
    <w:rsid w:val="006428D2"/>
    <w:rsid w:val="006458AF"/>
    <w:rsid w:val="00645FD9"/>
    <w:rsid w:val="006460B3"/>
    <w:rsid w:val="006461DD"/>
    <w:rsid w:val="0065578F"/>
    <w:rsid w:val="00666381"/>
    <w:rsid w:val="00674010"/>
    <w:rsid w:val="006A2108"/>
    <w:rsid w:val="006A351F"/>
    <w:rsid w:val="006A5A70"/>
    <w:rsid w:val="006B0223"/>
    <w:rsid w:val="006C11AD"/>
    <w:rsid w:val="006C2D24"/>
    <w:rsid w:val="006C3EE8"/>
    <w:rsid w:val="006C7D64"/>
    <w:rsid w:val="006F00C3"/>
    <w:rsid w:val="006F0162"/>
    <w:rsid w:val="006F06C1"/>
    <w:rsid w:val="006F5066"/>
    <w:rsid w:val="0070729D"/>
    <w:rsid w:val="007076E6"/>
    <w:rsid w:val="007260B2"/>
    <w:rsid w:val="00733548"/>
    <w:rsid w:val="00735370"/>
    <w:rsid w:val="007545BC"/>
    <w:rsid w:val="00754663"/>
    <w:rsid w:val="00757C88"/>
    <w:rsid w:val="0076279E"/>
    <w:rsid w:val="00762CD4"/>
    <w:rsid w:val="00770530"/>
    <w:rsid w:val="00785048"/>
    <w:rsid w:val="00785904"/>
    <w:rsid w:val="007920D0"/>
    <w:rsid w:val="007A7CF2"/>
    <w:rsid w:val="007B0AE2"/>
    <w:rsid w:val="007B7857"/>
    <w:rsid w:val="007B7DA4"/>
    <w:rsid w:val="007C680F"/>
    <w:rsid w:val="007E0641"/>
    <w:rsid w:val="007E2171"/>
    <w:rsid w:val="007E4519"/>
    <w:rsid w:val="007F1B16"/>
    <w:rsid w:val="00801846"/>
    <w:rsid w:val="00806E1D"/>
    <w:rsid w:val="00824A51"/>
    <w:rsid w:val="00825224"/>
    <w:rsid w:val="00826354"/>
    <w:rsid w:val="008474F4"/>
    <w:rsid w:val="008702E0"/>
    <w:rsid w:val="008731BF"/>
    <w:rsid w:val="00876A18"/>
    <w:rsid w:val="00883342"/>
    <w:rsid w:val="00895469"/>
    <w:rsid w:val="008A1DD8"/>
    <w:rsid w:val="008A7951"/>
    <w:rsid w:val="008B3F09"/>
    <w:rsid w:val="008B6429"/>
    <w:rsid w:val="008E0389"/>
    <w:rsid w:val="008E2F30"/>
    <w:rsid w:val="008E3376"/>
    <w:rsid w:val="008E5FCD"/>
    <w:rsid w:val="008F01EA"/>
    <w:rsid w:val="008F2DA6"/>
    <w:rsid w:val="0090433C"/>
    <w:rsid w:val="00905D72"/>
    <w:rsid w:val="00920859"/>
    <w:rsid w:val="0093555E"/>
    <w:rsid w:val="0094326A"/>
    <w:rsid w:val="0094605C"/>
    <w:rsid w:val="0094738E"/>
    <w:rsid w:val="009618EE"/>
    <w:rsid w:val="00972DD6"/>
    <w:rsid w:val="00976BF4"/>
    <w:rsid w:val="0098654F"/>
    <w:rsid w:val="00992C46"/>
    <w:rsid w:val="009A6AC6"/>
    <w:rsid w:val="009B6B22"/>
    <w:rsid w:val="009E10F7"/>
    <w:rsid w:val="00A07E5C"/>
    <w:rsid w:val="00A453C7"/>
    <w:rsid w:val="00A54C84"/>
    <w:rsid w:val="00A578CF"/>
    <w:rsid w:val="00A60497"/>
    <w:rsid w:val="00A6065B"/>
    <w:rsid w:val="00A75CAC"/>
    <w:rsid w:val="00A84FAE"/>
    <w:rsid w:val="00A91F3C"/>
    <w:rsid w:val="00AB360C"/>
    <w:rsid w:val="00AB6A37"/>
    <w:rsid w:val="00AD14CB"/>
    <w:rsid w:val="00AE3FEE"/>
    <w:rsid w:val="00AE62EE"/>
    <w:rsid w:val="00AF604F"/>
    <w:rsid w:val="00B01201"/>
    <w:rsid w:val="00B043E3"/>
    <w:rsid w:val="00B05698"/>
    <w:rsid w:val="00B1644D"/>
    <w:rsid w:val="00B4422F"/>
    <w:rsid w:val="00B44E5E"/>
    <w:rsid w:val="00B631D2"/>
    <w:rsid w:val="00B63776"/>
    <w:rsid w:val="00B64F28"/>
    <w:rsid w:val="00B84C57"/>
    <w:rsid w:val="00B90C46"/>
    <w:rsid w:val="00BA56FE"/>
    <w:rsid w:val="00BC15F0"/>
    <w:rsid w:val="00BE058C"/>
    <w:rsid w:val="00BE3EB6"/>
    <w:rsid w:val="00BF1B1D"/>
    <w:rsid w:val="00BF2F8F"/>
    <w:rsid w:val="00BF3A3E"/>
    <w:rsid w:val="00C12EA6"/>
    <w:rsid w:val="00C15827"/>
    <w:rsid w:val="00C17222"/>
    <w:rsid w:val="00C24141"/>
    <w:rsid w:val="00C3082D"/>
    <w:rsid w:val="00C37D3C"/>
    <w:rsid w:val="00C44571"/>
    <w:rsid w:val="00C517D8"/>
    <w:rsid w:val="00C576AF"/>
    <w:rsid w:val="00C741EF"/>
    <w:rsid w:val="00C75718"/>
    <w:rsid w:val="00C76564"/>
    <w:rsid w:val="00C77E3A"/>
    <w:rsid w:val="00C80F95"/>
    <w:rsid w:val="00C865C8"/>
    <w:rsid w:val="00C924D4"/>
    <w:rsid w:val="00C944B8"/>
    <w:rsid w:val="00CA2F42"/>
    <w:rsid w:val="00CB267A"/>
    <w:rsid w:val="00CB673E"/>
    <w:rsid w:val="00CB7B84"/>
    <w:rsid w:val="00CC03F5"/>
    <w:rsid w:val="00CC27E8"/>
    <w:rsid w:val="00CC288F"/>
    <w:rsid w:val="00CC419D"/>
    <w:rsid w:val="00CC6DF6"/>
    <w:rsid w:val="00CD302B"/>
    <w:rsid w:val="00CD7275"/>
    <w:rsid w:val="00CE33CA"/>
    <w:rsid w:val="00CE6E71"/>
    <w:rsid w:val="00D00909"/>
    <w:rsid w:val="00D11FFD"/>
    <w:rsid w:val="00D12FE9"/>
    <w:rsid w:val="00D60B7B"/>
    <w:rsid w:val="00D664AA"/>
    <w:rsid w:val="00DA5F8B"/>
    <w:rsid w:val="00DB3F63"/>
    <w:rsid w:val="00DC281E"/>
    <w:rsid w:val="00DD63FB"/>
    <w:rsid w:val="00DE2FA3"/>
    <w:rsid w:val="00E0603B"/>
    <w:rsid w:val="00E06409"/>
    <w:rsid w:val="00E107F9"/>
    <w:rsid w:val="00E37163"/>
    <w:rsid w:val="00E37A68"/>
    <w:rsid w:val="00E42B9F"/>
    <w:rsid w:val="00E52137"/>
    <w:rsid w:val="00E526D5"/>
    <w:rsid w:val="00E54D32"/>
    <w:rsid w:val="00E564B5"/>
    <w:rsid w:val="00E6536C"/>
    <w:rsid w:val="00E726FB"/>
    <w:rsid w:val="00E77570"/>
    <w:rsid w:val="00E82427"/>
    <w:rsid w:val="00E87B73"/>
    <w:rsid w:val="00E87FE1"/>
    <w:rsid w:val="00E92BC0"/>
    <w:rsid w:val="00E958A0"/>
    <w:rsid w:val="00EB4E83"/>
    <w:rsid w:val="00ED302B"/>
    <w:rsid w:val="00EE35F7"/>
    <w:rsid w:val="00EF2B07"/>
    <w:rsid w:val="00F174E7"/>
    <w:rsid w:val="00F2045C"/>
    <w:rsid w:val="00F325A1"/>
    <w:rsid w:val="00F32EF0"/>
    <w:rsid w:val="00F52E76"/>
    <w:rsid w:val="00F64785"/>
    <w:rsid w:val="00F6482E"/>
    <w:rsid w:val="00F70225"/>
    <w:rsid w:val="00F75522"/>
    <w:rsid w:val="00F76F66"/>
    <w:rsid w:val="00F771A8"/>
    <w:rsid w:val="00F84869"/>
    <w:rsid w:val="00F869D3"/>
    <w:rsid w:val="00F97426"/>
    <w:rsid w:val="00FB5124"/>
    <w:rsid w:val="00FC1763"/>
    <w:rsid w:val="00FC4FA7"/>
    <w:rsid w:val="00FD0A21"/>
    <w:rsid w:val="00FD5C99"/>
    <w:rsid w:val="00FE1E04"/>
    <w:rsid w:val="00FE549B"/>
    <w:rsid w:val="00FF1242"/>
    <w:rsid w:val="00FF4EE9"/>
    <w:rsid w:val="00FF6D6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2A166B1"/>
  <w15:docId w15:val="{52330609-880A-459A-ACE5-32B33B8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3EB0"/>
    <w:pPr>
      <w:spacing w:after="24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260B2"/>
    <w:pPr>
      <w:keepNext/>
      <w:keepLines/>
      <w:numPr>
        <w:numId w:val="2"/>
      </w:numPr>
      <w:suppressAutoHyphens/>
      <w:spacing w:before="9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E83"/>
    <w:pPr>
      <w:keepNext/>
      <w:keepLines/>
      <w:numPr>
        <w:ilvl w:val="1"/>
        <w:numId w:val="2"/>
      </w:numPr>
      <w:suppressAutoHyphens/>
      <w:spacing w:before="4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0BA3"/>
    <w:pPr>
      <w:keepNext/>
      <w:keepLines/>
      <w:numPr>
        <w:ilvl w:val="2"/>
        <w:numId w:val="2"/>
      </w:numPr>
      <w:suppressAutoHyphens/>
      <w:spacing w:before="480"/>
      <w:outlineLvl w:val="2"/>
    </w:pPr>
    <w:rPr>
      <w:rFonts w:asciiTheme="majorHAnsi" w:eastAsiaTheme="majorEastAsia" w:hAnsiTheme="majorHAnsi" w:cstheme="majorBidi"/>
      <w:b/>
      <w:sz w:val="25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70BA3"/>
    <w:pPr>
      <w:keepNext/>
      <w:keepLines/>
      <w:numPr>
        <w:ilvl w:val="3"/>
        <w:numId w:val="2"/>
      </w:numPr>
      <w:suppressAutoHyphens/>
      <w:spacing w:before="4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70BA3"/>
    <w:pPr>
      <w:keepNext/>
      <w:keepLines/>
      <w:numPr>
        <w:ilvl w:val="4"/>
        <w:numId w:val="2"/>
      </w:numPr>
      <w:suppressAutoHyphens/>
      <w:spacing w:before="48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70BA3"/>
    <w:pPr>
      <w:keepNext/>
      <w:keepLines/>
      <w:numPr>
        <w:ilvl w:val="5"/>
        <w:numId w:val="2"/>
      </w:numPr>
      <w:suppressAutoHyphens/>
      <w:spacing w:before="48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E549B"/>
    <w:pPr>
      <w:keepNext/>
      <w:keepLines/>
      <w:numPr>
        <w:ilvl w:val="6"/>
        <w:numId w:val="2"/>
      </w:numPr>
      <w:suppressLineNumbers/>
      <w:suppressAutoHyphens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E549B"/>
    <w:pPr>
      <w:keepNext/>
      <w:keepLines/>
      <w:numPr>
        <w:ilvl w:val="7"/>
        <w:numId w:val="2"/>
      </w:numPr>
      <w:suppressAutoHyphen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C2D24"/>
    <w:pPr>
      <w:keepNext/>
      <w:keepLines/>
      <w:numPr>
        <w:ilvl w:val="8"/>
        <w:numId w:val="2"/>
      </w:numPr>
      <w:suppressAutoHyphen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60B2"/>
    <w:rPr>
      <w:rFonts w:asciiTheme="majorHAnsi" w:eastAsiaTheme="majorEastAsia" w:hAnsiTheme="majorHAnsi" w:cstheme="majorBidi"/>
      <w:b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F2DA6"/>
    <w:pPr>
      <w:keepNext/>
      <w:keepLines/>
      <w:suppressAutoHyphens/>
      <w:spacing w:before="1200" w:after="480"/>
    </w:pPr>
    <w:rPr>
      <w:rFonts w:asciiTheme="majorHAnsi" w:eastAsiaTheme="majorEastAsia" w:hAnsiTheme="majorHAnsi" w:cstheme="majorBidi"/>
      <w:b/>
      <w:spacing w:val="5"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2DA6"/>
    <w:rPr>
      <w:rFonts w:asciiTheme="majorHAnsi" w:eastAsiaTheme="majorEastAsia" w:hAnsiTheme="majorHAnsi" w:cstheme="majorBidi"/>
      <w:b/>
      <w:spacing w:val="5"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DA6"/>
    <w:pPr>
      <w:keepNext/>
      <w:keepLines/>
      <w:numPr>
        <w:ilvl w:val="1"/>
      </w:numPr>
      <w:suppressAutoHyphens/>
      <w:spacing w:after="960"/>
    </w:pPr>
    <w:rPr>
      <w:rFonts w:eastAsiaTheme="minorEastAsia"/>
      <w:sz w:val="2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2DA6"/>
    <w:rPr>
      <w:rFonts w:eastAsiaTheme="minorEastAsia"/>
      <w:sz w:val="2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4E8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0BA3"/>
    <w:rPr>
      <w:rFonts w:asciiTheme="majorHAnsi" w:eastAsiaTheme="majorEastAsia" w:hAnsiTheme="majorHAnsi" w:cstheme="majorBidi"/>
      <w:b/>
      <w:sz w:val="25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70BA3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70BA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70BA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E549B"/>
    <w:rPr>
      <w:rFonts w:asciiTheme="majorHAnsi" w:eastAsiaTheme="majorEastAsia" w:hAnsiTheme="majorHAnsi" w:cstheme="majorBidi"/>
      <w:i/>
      <w:iCs/>
      <w:sz w:val="18"/>
    </w:rPr>
  </w:style>
  <w:style w:type="character" w:styleId="SchwacheHervorhebung">
    <w:name w:val="Subtle Emphasis"/>
    <w:basedOn w:val="Absatz-Standardschriftart"/>
    <w:uiPriority w:val="19"/>
    <w:qFormat/>
    <w:rsid w:val="00E37A68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7A68"/>
    <w:rPr>
      <w:i/>
      <w:iCs/>
      <w:spacing w:val="10"/>
    </w:rPr>
  </w:style>
  <w:style w:type="character" w:styleId="IntensiveHervorhebung">
    <w:name w:val="Intense Emphasis"/>
    <w:basedOn w:val="Absatz-Standardschriftart"/>
    <w:uiPriority w:val="21"/>
    <w:qFormat/>
    <w:rsid w:val="00E37A68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E37A6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35320C"/>
    <w:pPr>
      <w:keepLines/>
      <w:ind w:left="851" w:right="851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5320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122D"/>
    <w:pPr>
      <w:pBdr>
        <w:top w:val="single" w:sz="4" w:space="10" w:color="auto"/>
        <w:bottom w:val="single" w:sz="4" w:space="10" w:color="auto"/>
      </w:pBdr>
      <w:spacing w:before="480" w:after="480"/>
      <w:ind w:left="851" w:right="851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122D"/>
    <w:rPr>
      <w:i/>
      <w:iCs/>
    </w:rPr>
  </w:style>
  <w:style w:type="character" w:styleId="SchwacherVerweis">
    <w:name w:val="Subtle Reference"/>
    <w:aliases w:val="Kapitälchen"/>
    <w:basedOn w:val="Absatz-Standardschriftart"/>
    <w:uiPriority w:val="31"/>
    <w:qFormat/>
    <w:rsid w:val="002F122D"/>
    <w:rPr>
      <w:caps w:val="0"/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2F122D"/>
    <w:rPr>
      <w:b w:val="0"/>
      <w:bCs/>
      <w:i w:val="0"/>
      <w:caps w:val="0"/>
      <w:smallCaps/>
      <w:color w:val="auto"/>
      <w:spacing w:val="10"/>
    </w:rPr>
  </w:style>
  <w:style w:type="character" w:styleId="Buchtitel">
    <w:name w:val="Book Title"/>
    <w:basedOn w:val="Absatz-Standardschriftart"/>
    <w:uiPriority w:val="33"/>
    <w:qFormat/>
    <w:rsid w:val="002F122D"/>
    <w:rPr>
      <w:b w:val="0"/>
      <w:bCs/>
      <w:i/>
      <w:iCs/>
      <w:spacing w:val="10"/>
    </w:rPr>
  </w:style>
  <w:style w:type="paragraph" w:styleId="Listenabsatz">
    <w:name w:val="List Paragraph"/>
    <w:basedOn w:val="Standard"/>
    <w:link w:val="ListenabsatzZchn"/>
    <w:qFormat/>
    <w:rsid w:val="009618EE"/>
    <w:pPr>
      <w:numPr>
        <w:numId w:val="9"/>
      </w:numPr>
      <w:ind w:left="425" w:hanging="425"/>
      <w:contextualSpacing/>
    </w:pPr>
  </w:style>
  <w:style w:type="paragraph" w:styleId="KeinLeerraum">
    <w:name w:val="No Spacing"/>
    <w:uiPriority w:val="1"/>
    <w:qFormat/>
    <w:rsid w:val="00C576AF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88" w:lineRule="auto"/>
    </w:pPr>
  </w:style>
  <w:style w:type="paragraph" w:styleId="Kopfzeile">
    <w:name w:val="header"/>
    <w:basedOn w:val="Fuzeile"/>
    <w:link w:val="KopfzeileZchn"/>
    <w:uiPriority w:val="99"/>
    <w:unhideWhenUsed/>
    <w:rsid w:val="00E82427"/>
  </w:style>
  <w:style w:type="character" w:customStyle="1" w:styleId="KopfzeileZchn">
    <w:name w:val="Kopfzeile Zchn"/>
    <w:basedOn w:val="Absatz-Standardschriftart"/>
    <w:link w:val="Kopfzeile"/>
    <w:uiPriority w:val="99"/>
    <w:rsid w:val="00E82427"/>
    <w:rPr>
      <w:sz w:val="15"/>
      <w:szCs w:val="15"/>
    </w:rPr>
  </w:style>
  <w:style w:type="paragraph" w:styleId="Fuzeile">
    <w:name w:val="footer"/>
    <w:basedOn w:val="KeinLeerraum"/>
    <w:link w:val="FuzeileZchn"/>
    <w:uiPriority w:val="99"/>
    <w:unhideWhenUsed/>
    <w:rsid w:val="00473F04"/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73F04"/>
    <w:rPr>
      <w:sz w:val="15"/>
      <w:szCs w:val="15"/>
    </w:rPr>
  </w:style>
  <w:style w:type="table" w:styleId="Tabellenraster">
    <w:name w:val="Table Grid"/>
    <w:basedOn w:val="NormaleTabelle"/>
    <w:uiPriority w:val="39"/>
    <w:rsid w:val="0077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basedOn w:val="Absatz-Standardschriftart"/>
    <w:link w:val="berschrift8"/>
    <w:uiPriority w:val="9"/>
    <w:rsid w:val="00FE549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C2D24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1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E61D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0C46"/>
    <w:rPr>
      <w:color w:val="808080"/>
    </w:rPr>
  </w:style>
  <w:style w:type="paragraph" w:customStyle="1" w:styleId="Standardklein">
    <w:name w:val="Standard klein"/>
    <w:basedOn w:val="Standard"/>
    <w:next w:val="Standard"/>
    <w:qFormat/>
    <w:rsid w:val="008F2DA6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37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7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37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7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37AA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rsid w:val="0024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ommunikation\2025_Medienmitteilungen\VORLAGE_Mitteilungen%20aus%20dem%20Stadtr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7ED3-E0D1-47F0-8E2F-E953111B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VORLAGE_Mitteilungen aus dem Stadtrat.dotx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Kanton Thurgau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Manuela Senn</dc:creator>
  <cp:lastModifiedBy>Senn Manuela</cp:lastModifiedBy>
  <cp:revision>3</cp:revision>
  <cp:lastPrinted>2025-04-30T22:39:00Z</cp:lastPrinted>
  <dcterms:created xsi:type="dcterms:W3CDTF">2025-04-30T22:40:00Z</dcterms:created>
  <dcterms:modified xsi:type="dcterms:W3CDTF">2025-04-30T22:41:00Z</dcterms:modified>
</cp:coreProperties>
</file>